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3D7" w:rsidRDefault="008153D7" w:rsidP="008153D7">
      <w:pPr>
        <w:ind w:firstLine="708"/>
        <w:rPr>
          <w:b/>
          <w:bCs/>
          <w:sz w:val="15"/>
          <w:szCs w:val="15"/>
          <w:lang w:val="en-GB"/>
        </w:rPr>
      </w:pPr>
      <w:r>
        <w:rPr>
          <w:b/>
          <w:bCs/>
          <w:noProof/>
          <w:sz w:val="15"/>
          <w:szCs w:val="15"/>
        </w:rPr>
        <w:drawing>
          <wp:inline distT="0" distB="0" distL="0" distR="0">
            <wp:extent cx="2162175" cy="1647825"/>
            <wp:effectExtent l="0" t="0" r="9525" b="9525"/>
            <wp:docPr id="2" name="Grafik 2" descr="merlin-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rlin-s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625D">
        <w:rPr>
          <w:b/>
          <w:bCs/>
          <w:sz w:val="15"/>
          <w:szCs w:val="15"/>
          <w:lang w:val="en-GB"/>
        </w:rPr>
        <w:t xml:space="preserve"> </w:t>
      </w:r>
      <w:r>
        <w:rPr>
          <w:b/>
          <w:bCs/>
          <w:sz w:val="15"/>
          <w:szCs w:val="15"/>
          <w:lang w:val="en-GB"/>
        </w:rPr>
        <w:t xml:space="preserve"> </w:t>
      </w:r>
    </w:p>
    <w:p w:rsidR="008153D7" w:rsidRPr="00C8625D" w:rsidRDefault="008153D7" w:rsidP="008153D7">
      <w:pPr>
        <w:ind w:firstLine="708"/>
        <w:rPr>
          <w:b/>
          <w:bCs/>
          <w:sz w:val="60"/>
          <w:szCs w:val="60"/>
          <w:lang w:val="en-GB"/>
        </w:rPr>
      </w:pPr>
    </w:p>
    <w:p w:rsidR="008153D7" w:rsidRPr="008153D7" w:rsidRDefault="008153D7" w:rsidP="008153D7">
      <w:pPr>
        <w:rPr>
          <w:rFonts w:ascii="Cambria" w:hAnsi="Cambria"/>
          <w:bCs/>
          <w:sz w:val="36"/>
          <w:szCs w:val="60"/>
          <w:lang w:val="en-GB"/>
        </w:rPr>
      </w:pPr>
      <w:r w:rsidRPr="008153D7">
        <w:rPr>
          <w:rFonts w:ascii="Cambria" w:hAnsi="Cambria"/>
          <w:bCs/>
          <w:sz w:val="36"/>
          <w:szCs w:val="60"/>
          <w:lang w:val="en-GB"/>
        </w:rPr>
        <w:t>Multilingual Platform for the European Reference Levels: Interlanguage Exploration in Context</w:t>
      </w:r>
    </w:p>
    <w:p w:rsidR="008153D7" w:rsidRDefault="008153D7" w:rsidP="008153D7">
      <w:pPr>
        <w:ind w:left="720"/>
        <w:rPr>
          <w:b/>
          <w:bCs/>
          <w:sz w:val="60"/>
          <w:szCs w:val="60"/>
          <w:lang w:val="en-GB"/>
        </w:rPr>
      </w:pPr>
    </w:p>
    <w:p w:rsidR="008153D7" w:rsidRPr="008153D7" w:rsidRDefault="008153D7" w:rsidP="008153D7">
      <w:pPr>
        <w:rPr>
          <w:rFonts w:ascii="Calibri" w:hAnsi="Calibri"/>
          <w:b/>
          <w:bCs/>
          <w:color w:val="2E74B5"/>
          <w:sz w:val="60"/>
          <w:szCs w:val="60"/>
          <w:lang w:val="en-GB"/>
        </w:rPr>
      </w:pPr>
      <w:r w:rsidRPr="008153D7">
        <w:rPr>
          <w:rFonts w:ascii="Calibri" w:hAnsi="Calibri"/>
          <w:b/>
          <w:bCs/>
          <w:color w:val="2E74B5"/>
          <w:sz w:val="48"/>
          <w:szCs w:val="60"/>
          <w:lang w:val="en-GB"/>
        </w:rPr>
        <w:t xml:space="preserve">Documentation of additional annotation </w:t>
      </w:r>
      <w:r>
        <w:rPr>
          <w:rFonts w:ascii="Calibri" w:hAnsi="Calibri"/>
          <w:b/>
          <w:bCs/>
          <w:color w:val="2E74B5"/>
          <w:sz w:val="48"/>
          <w:szCs w:val="60"/>
          <w:lang w:val="en-GB"/>
        </w:rPr>
        <w:t>decision</w:t>
      </w:r>
      <w:r w:rsidR="00F12F2B">
        <w:rPr>
          <w:rFonts w:ascii="Calibri" w:hAnsi="Calibri"/>
          <w:b/>
          <w:bCs/>
          <w:color w:val="2E74B5"/>
          <w:sz w:val="48"/>
          <w:szCs w:val="60"/>
          <w:lang w:val="en-GB"/>
        </w:rPr>
        <w:t>s</w:t>
      </w:r>
      <w:r>
        <w:rPr>
          <w:rFonts w:ascii="Calibri" w:hAnsi="Calibri"/>
          <w:b/>
          <w:bCs/>
          <w:color w:val="2E74B5"/>
          <w:sz w:val="48"/>
          <w:szCs w:val="60"/>
          <w:lang w:val="en-GB"/>
        </w:rPr>
        <w:t xml:space="preserve"> – for </w:t>
      </w:r>
      <w:r w:rsidR="00C97E7F">
        <w:rPr>
          <w:rFonts w:ascii="Calibri" w:hAnsi="Calibri"/>
          <w:b/>
          <w:bCs/>
          <w:color w:val="2E74B5"/>
          <w:sz w:val="48"/>
          <w:szCs w:val="60"/>
          <w:lang w:val="en-GB"/>
        </w:rPr>
        <w:t>Italian</w:t>
      </w:r>
    </w:p>
    <w:p w:rsidR="008153D7" w:rsidRDefault="008153D7" w:rsidP="008153D7">
      <w:pPr>
        <w:ind w:left="720"/>
        <w:rPr>
          <w:b/>
          <w:bCs/>
          <w:color w:val="2E74B5"/>
          <w:sz w:val="60"/>
          <w:szCs w:val="60"/>
          <w:lang w:val="en-GB"/>
        </w:rPr>
      </w:pPr>
    </w:p>
    <w:p w:rsidR="008153D7" w:rsidRPr="0045589C" w:rsidRDefault="008153D7" w:rsidP="008153D7">
      <w:pPr>
        <w:pStyle w:val="NurText"/>
        <w:rPr>
          <w:lang w:val="en-GB"/>
        </w:rPr>
      </w:pPr>
      <w:r w:rsidRPr="008153D7">
        <w:rPr>
          <w:lang w:val="en-GB"/>
        </w:rPr>
        <w:t xml:space="preserve">Please cite as: MERLIN project, Documentation of additional annotation decision for </w:t>
      </w:r>
      <w:r w:rsidR="00C97E7F">
        <w:rPr>
          <w:lang w:val="en-GB"/>
        </w:rPr>
        <w:t>Italian</w:t>
      </w:r>
      <w:bookmarkStart w:id="0" w:name="_GoBack"/>
      <w:bookmarkEnd w:id="0"/>
      <w:r w:rsidRPr="008153D7">
        <w:rPr>
          <w:lang w:val="en-GB"/>
        </w:rPr>
        <w:t xml:space="preserve">, 2014, </w:t>
      </w:r>
      <w:hyperlink r:id="rId7" w:history="1">
        <w:r w:rsidRPr="007531DD">
          <w:rPr>
            <w:rStyle w:val="Hyperlink"/>
            <w:lang w:val="en-GB"/>
          </w:rPr>
          <w:t>http://merlin-platform.eu</w:t>
        </w:r>
      </w:hyperlink>
      <w:r>
        <w:rPr>
          <w:lang w:val="en-GB"/>
        </w:rPr>
        <w:t xml:space="preserve"> </w:t>
      </w:r>
      <w:r w:rsidRPr="0045589C">
        <w:rPr>
          <w:lang w:val="en-GB"/>
        </w:rPr>
        <w:t xml:space="preserve"> </w:t>
      </w:r>
    </w:p>
    <w:p w:rsidR="008153D7" w:rsidRPr="00F979F4" w:rsidRDefault="008153D7" w:rsidP="008153D7">
      <w:pPr>
        <w:ind w:left="720"/>
        <w:rPr>
          <w:b/>
          <w:bCs/>
          <w:color w:val="2E74B5"/>
          <w:lang w:val="en-GB"/>
        </w:rPr>
      </w:pPr>
    </w:p>
    <w:p w:rsidR="008153D7" w:rsidRDefault="008153D7" w:rsidP="008153D7">
      <w:pPr>
        <w:ind w:left="720"/>
        <w:rPr>
          <w:b/>
          <w:bCs/>
          <w:color w:val="2E74B5"/>
          <w:sz w:val="52"/>
          <w:szCs w:val="60"/>
          <w:lang w:val="en-GB"/>
        </w:rPr>
      </w:pPr>
    </w:p>
    <w:p w:rsidR="008153D7" w:rsidRDefault="008153D7" w:rsidP="008153D7">
      <w:pPr>
        <w:ind w:left="720"/>
        <w:rPr>
          <w:b/>
          <w:bCs/>
          <w:color w:val="2E74B5"/>
          <w:sz w:val="52"/>
          <w:szCs w:val="60"/>
          <w:lang w:val="en-GB"/>
        </w:rPr>
      </w:pPr>
    </w:p>
    <w:p w:rsidR="008153D7" w:rsidRDefault="008153D7" w:rsidP="008153D7">
      <w:pPr>
        <w:ind w:left="720"/>
        <w:rPr>
          <w:b/>
          <w:bCs/>
          <w:color w:val="2E74B5"/>
          <w:sz w:val="52"/>
          <w:szCs w:val="60"/>
          <w:lang w:val="en-GB"/>
        </w:rPr>
      </w:pPr>
    </w:p>
    <w:p w:rsidR="008153D7" w:rsidRDefault="008153D7" w:rsidP="008153D7">
      <w:pPr>
        <w:ind w:left="720"/>
        <w:rPr>
          <w:b/>
          <w:bCs/>
          <w:color w:val="2E74B5"/>
          <w:sz w:val="52"/>
          <w:szCs w:val="60"/>
          <w:lang w:val="en-GB"/>
        </w:rPr>
      </w:pPr>
    </w:p>
    <w:p w:rsidR="008153D7" w:rsidRDefault="008153D7" w:rsidP="008153D7">
      <w:pPr>
        <w:ind w:left="720"/>
        <w:rPr>
          <w:b/>
          <w:bCs/>
          <w:color w:val="2E74B5"/>
          <w:sz w:val="52"/>
          <w:szCs w:val="60"/>
          <w:lang w:val="en-GB"/>
        </w:rPr>
      </w:pPr>
    </w:p>
    <w:p w:rsidR="008153D7" w:rsidRDefault="008153D7" w:rsidP="008153D7">
      <w:pPr>
        <w:ind w:left="720"/>
        <w:rPr>
          <w:b/>
          <w:bCs/>
          <w:color w:val="2E74B5"/>
          <w:sz w:val="52"/>
          <w:szCs w:val="60"/>
          <w:lang w:val="en-GB"/>
        </w:rPr>
      </w:pPr>
    </w:p>
    <w:p w:rsidR="008153D7" w:rsidRDefault="008153D7" w:rsidP="008153D7">
      <w:pPr>
        <w:ind w:left="720"/>
        <w:rPr>
          <w:b/>
          <w:bCs/>
          <w:color w:val="2E74B5"/>
          <w:sz w:val="52"/>
          <w:szCs w:val="60"/>
          <w:lang w:val="en-GB"/>
        </w:rPr>
      </w:pPr>
    </w:p>
    <w:p w:rsidR="008153D7" w:rsidRPr="00F979F4" w:rsidRDefault="008153D7" w:rsidP="008153D7">
      <w:pPr>
        <w:ind w:left="720"/>
        <w:rPr>
          <w:b/>
          <w:bCs/>
          <w:color w:val="2E74B5"/>
          <w:sz w:val="22"/>
          <w:szCs w:val="60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6"/>
        <w:gridCol w:w="6132"/>
      </w:tblGrid>
      <w:tr w:rsidR="008153D7" w:rsidRPr="00C97E7F" w:rsidTr="008153D7">
        <w:tc>
          <w:tcPr>
            <w:tcW w:w="3156" w:type="dxa"/>
            <w:shd w:val="clear" w:color="auto" w:fill="auto"/>
          </w:tcPr>
          <w:p w:rsidR="008153D7" w:rsidRPr="00F979F4" w:rsidRDefault="008153D7" w:rsidP="008445B7">
            <w:pPr>
              <w:rPr>
                <w:b/>
                <w:bCs/>
                <w:color w:val="2E74B5"/>
                <w:sz w:val="36"/>
                <w:szCs w:val="60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11ACB41B" wp14:editId="29862E13">
                  <wp:extent cx="1866900" cy="723900"/>
                  <wp:effectExtent l="0" t="0" r="0" b="0"/>
                  <wp:docPr id="1" name="Grafik 1" descr="EU_flag_LLP_EN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LLP_EN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2" w:type="dxa"/>
            <w:shd w:val="clear" w:color="auto" w:fill="auto"/>
          </w:tcPr>
          <w:p w:rsidR="008153D7" w:rsidRPr="008153D7" w:rsidRDefault="008153D7" w:rsidP="008445B7">
            <w:pPr>
              <w:rPr>
                <w:rFonts w:ascii="Calibri" w:hAnsi="Calibri"/>
                <w:sz w:val="20"/>
                <w:lang w:val="en-GB"/>
              </w:rPr>
            </w:pPr>
            <w:r w:rsidRPr="008153D7">
              <w:rPr>
                <w:rFonts w:ascii="Calibri" w:hAnsi="Calibri"/>
                <w:sz w:val="20"/>
                <w:lang w:val="en-GB"/>
              </w:rPr>
              <w:t>This project has been funded with support from the European Commission. This publication [communication] reflects the views only of the author, and the Commission cannot be held responsible for any use which may be made of the information contained therein.</w:t>
            </w:r>
          </w:p>
        </w:tc>
      </w:tr>
    </w:tbl>
    <w:p w:rsidR="0087032C" w:rsidRPr="008153D7" w:rsidRDefault="0087032C">
      <w:pPr>
        <w:rPr>
          <w:lang w:val="en-GB"/>
        </w:rPr>
      </w:pPr>
    </w:p>
    <w:sectPr w:rsidR="0087032C" w:rsidRPr="008153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D16ED"/>
    <w:multiLevelType w:val="hybridMultilevel"/>
    <w:tmpl w:val="65EEB0D6"/>
    <w:lvl w:ilvl="0" w:tplc="56B821A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6B714D"/>
    <w:multiLevelType w:val="hybridMultilevel"/>
    <w:tmpl w:val="DD2C849E"/>
    <w:lvl w:ilvl="0" w:tplc="29AE7FA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D7"/>
    <w:rsid w:val="0007477C"/>
    <w:rsid w:val="001E4176"/>
    <w:rsid w:val="003718CA"/>
    <w:rsid w:val="00437BC9"/>
    <w:rsid w:val="00535CBB"/>
    <w:rsid w:val="005B533F"/>
    <w:rsid w:val="00630D5C"/>
    <w:rsid w:val="006660C8"/>
    <w:rsid w:val="00705F4D"/>
    <w:rsid w:val="008153D7"/>
    <w:rsid w:val="0087032C"/>
    <w:rsid w:val="008857A5"/>
    <w:rsid w:val="00B13CD0"/>
    <w:rsid w:val="00B55D3F"/>
    <w:rsid w:val="00C97E7F"/>
    <w:rsid w:val="00CD7B6C"/>
    <w:rsid w:val="00DD2B23"/>
    <w:rsid w:val="00DF7174"/>
    <w:rsid w:val="00E7022C"/>
    <w:rsid w:val="00F12F2B"/>
    <w:rsid w:val="00F7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53D7"/>
    <w:rPr>
      <w:rFonts w:eastAsia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702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02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702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022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02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7022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437BC9"/>
    <w:pPr>
      <w:ind w:left="708"/>
    </w:pPr>
  </w:style>
  <w:style w:type="paragraph" w:customStyle="1" w:styleId="rotanweisung">
    <w:name w:val="rot anweisung"/>
    <w:basedOn w:val="Standard"/>
    <w:link w:val="rotanweisungZchn"/>
    <w:rsid w:val="00630D5C"/>
    <w:pPr>
      <w:suppressAutoHyphens/>
      <w:autoSpaceDN w:val="0"/>
      <w:spacing w:after="200"/>
      <w:textAlignment w:val="baseline"/>
    </w:pPr>
    <w:rPr>
      <w:rFonts w:ascii="Calibri" w:eastAsia="Calibri" w:hAnsi="Calibri"/>
      <w:b/>
      <w:i/>
      <w:color w:val="FF0000"/>
    </w:rPr>
  </w:style>
  <w:style w:type="character" w:customStyle="1" w:styleId="rotanweisungZchn">
    <w:name w:val="rot anweisung Zchn"/>
    <w:basedOn w:val="Absatz-Standardschriftart"/>
    <w:link w:val="rotanweisung"/>
    <w:rsid w:val="00630D5C"/>
    <w:rPr>
      <w:rFonts w:ascii="Calibri" w:eastAsia="Calibri" w:hAnsi="Calibri" w:cs="Times New Roman"/>
      <w:b/>
      <w:i/>
      <w:color w:val="FF0000"/>
      <w:sz w:val="24"/>
      <w:szCs w:val="24"/>
      <w:lang w:val="en-GB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8857A5"/>
  </w:style>
  <w:style w:type="character" w:customStyle="1" w:styleId="DatumZchn">
    <w:name w:val="Datum Zchn"/>
    <w:basedOn w:val="Absatz-Standardschriftart"/>
    <w:link w:val="Datum"/>
    <w:uiPriority w:val="99"/>
    <w:semiHidden/>
    <w:rsid w:val="008857A5"/>
    <w:rPr>
      <w:rFonts w:ascii="Arial" w:hAnsi="Arial"/>
      <w:sz w:val="24"/>
      <w:szCs w:val="24"/>
      <w:lang w:val="en-GB" w:eastAsia="en-GB"/>
    </w:rPr>
  </w:style>
  <w:style w:type="paragraph" w:styleId="Titel">
    <w:name w:val="Title"/>
    <w:basedOn w:val="Standard"/>
    <w:next w:val="Standard"/>
    <w:link w:val="TitelZchn"/>
    <w:uiPriority w:val="10"/>
    <w:qFormat/>
    <w:rsid w:val="00E7022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702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ett">
    <w:name w:val="Strong"/>
    <w:basedOn w:val="Absatz-Standardschriftart"/>
    <w:qFormat/>
    <w:rsid w:val="00437BC9"/>
    <w:rPr>
      <w:b/>
      <w:bCs/>
    </w:rPr>
  </w:style>
  <w:style w:type="character" w:styleId="SchwacheHervorhebung">
    <w:name w:val="Subtle Emphasis"/>
    <w:basedOn w:val="Absatz-Standardschriftart"/>
    <w:uiPriority w:val="19"/>
    <w:qFormat/>
    <w:rsid w:val="00437BC9"/>
    <w:rPr>
      <w:i/>
      <w:iCs/>
      <w:color w:val="808080" w:themeColor="text1" w:themeTint="7F"/>
    </w:rPr>
  </w:style>
  <w:style w:type="character" w:styleId="Hyperlink">
    <w:name w:val="Hyperlink"/>
    <w:uiPriority w:val="99"/>
    <w:unhideWhenUsed/>
    <w:rsid w:val="008153D7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8153D7"/>
    <w:rPr>
      <w:rFonts w:ascii="Calibri" w:eastAsia="Calibri" w:hAnsi="Calibr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8153D7"/>
    <w:rPr>
      <w:rFonts w:ascii="Calibri" w:eastAsia="Calibri" w:hAnsi="Calibri"/>
      <w:sz w:val="22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53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53D7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53D7"/>
    <w:rPr>
      <w:rFonts w:eastAsia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702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02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702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022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02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7022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enabsatz">
    <w:name w:val="List Paragraph"/>
    <w:basedOn w:val="Standard"/>
    <w:uiPriority w:val="34"/>
    <w:qFormat/>
    <w:rsid w:val="00437BC9"/>
    <w:pPr>
      <w:ind w:left="708"/>
    </w:pPr>
  </w:style>
  <w:style w:type="paragraph" w:customStyle="1" w:styleId="rotanweisung">
    <w:name w:val="rot anweisung"/>
    <w:basedOn w:val="Standard"/>
    <w:link w:val="rotanweisungZchn"/>
    <w:rsid w:val="00630D5C"/>
    <w:pPr>
      <w:suppressAutoHyphens/>
      <w:autoSpaceDN w:val="0"/>
      <w:spacing w:after="200"/>
      <w:textAlignment w:val="baseline"/>
    </w:pPr>
    <w:rPr>
      <w:rFonts w:ascii="Calibri" w:eastAsia="Calibri" w:hAnsi="Calibri"/>
      <w:b/>
      <w:i/>
      <w:color w:val="FF0000"/>
    </w:rPr>
  </w:style>
  <w:style w:type="character" w:customStyle="1" w:styleId="rotanweisungZchn">
    <w:name w:val="rot anweisung Zchn"/>
    <w:basedOn w:val="Absatz-Standardschriftart"/>
    <w:link w:val="rotanweisung"/>
    <w:rsid w:val="00630D5C"/>
    <w:rPr>
      <w:rFonts w:ascii="Calibri" w:eastAsia="Calibri" w:hAnsi="Calibri" w:cs="Times New Roman"/>
      <w:b/>
      <w:i/>
      <w:color w:val="FF0000"/>
      <w:sz w:val="24"/>
      <w:szCs w:val="24"/>
      <w:lang w:val="en-GB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8857A5"/>
  </w:style>
  <w:style w:type="character" w:customStyle="1" w:styleId="DatumZchn">
    <w:name w:val="Datum Zchn"/>
    <w:basedOn w:val="Absatz-Standardschriftart"/>
    <w:link w:val="Datum"/>
    <w:uiPriority w:val="99"/>
    <w:semiHidden/>
    <w:rsid w:val="008857A5"/>
    <w:rPr>
      <w:rFonts w:ascii="Arial" w:hAnsi="Arial"/>
      <w:sz w:val="24"/>
      <w:szCs w:val="24"/>
      <w:lang w:val="en-GB" w:eastAsia="en-GB"/>
    </w:rPr>
  </w:style>
  <w:style w:type="paragraph" w:styleId="Titel">
    <w:name w:val="Title"/>
    <w:basedOn w:val="Standard"/>
    <w:next w:val="Standard"/>
    <w:link w:val="TitelZchn"/>
    <w:uiPriority w:val="10"/>
    <w:qFormat/>
    <w:rsid w:val="00E7022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702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ett">
    <w:name w:val="Strong"/>
    <w:basedOn w:val="Absatz-Standardschriftart"/>
    <w:qFormat/>
    <w:rsid w:val="00437BC9"/>
    <w:rPr>
      <w:b/>
      <w:bCs/>
    </w:rPr>
  </w:style>
  <w:style w:type="character" w:styleId="SchwacheHervorhebung">
    <w:name w:val="Subtle Emphasis"/>
    <w:basedOn w:val="Absatz-Standardschriftart"/>
    <w:uiPriority w:val="19"/>
    <w:qFormat/>
    <w:rsid w:val="00437BC9"/>
    <w:rPr>
      <w:i/>
      <w:iCs/>
      <w:color w:val="808080" w:themeColor="text1" w:themeTint="7F"/>
    </w:rPr>
  </w:style>
  <w:style w:type="character" w:styleId="Hyperlink">
    <w:name w:val="Hyperlink"/>
    <w:uiPriority w:val="99"/>
    <w:unhideWhenUsed/>
    <w:rsid w:val="008153D7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8153D7"/>
    <w:rPr>
      <w:rFonts w:ascii="Calibri" w:eastAsia="Calibri" w:hAnsi="Calibr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8153D7"/>
    <w:rPr>
      <w:rFonts w:ascii="Calibri" w:eastAsia="Calibri" w:hAnsi="Calibri"/>
      <w:sz w:val="22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53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53D7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merlin-platform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523</Characters>
  <Application>Microsoft Office Word</Application>
  <DocSecurity>0</DocSecurity>
  <Lines>27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Schöne</dc:creator>
  <cp:lastModifiedBy>Karin Schöne</cp:lastModifiedBy>
  <cp:revision>4</cp:revision>
  <dcterms:created xsi:type="dcterms:W3CDTF">2015-03-13T20:00:00Z</dcterms:created>
  <dcterms:modified xsi:type="dcterms:W3CDTF">2015-03-13T20:08:00Z</dcterms:modified>
</cp:coreProperties>
</file>